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E8" w:rsidRDefault="002022E8" w:rsidP="00686144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</w:p>
    <w:p w:rsidR="00A13FA9" w:rsidRPr="00686144" w:rsidRDefault="00A13FA9" w:rsidP="00686144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 w:rsidRPr="00686144">
        <w:rPr>
          <w:rFonts w:asciiTheme="minorHAnsi" w:hAnsiTheme="minorHAnsi"/>
          <w:b/>
          <w:sz w:val="32"/>
          <w:szCs w:val="32"/>
        </w:rPr>
        <w:t>SADDLEBACK VALLEY UNIFIED SCHOOL DISTRICT</w:t>
      </w:r>
    </w:p>
    <w:p w:rsidR="00A13FA9" w:rsidRPr="00686144" w:rsidRDefault="00A13FA9" w:rsidP="00686144">
      <w:pPr>
        <w:pStyle w:val="NoSpacing"/>
        <w:jc w:val="center"/>
        <w:rPr>
          <w:rFonts w:asciiTheme="minorHAnsi" w:hAnsiTheme="minorHAnsi"/>
          <w:sz w:val="32"/>
          <w:szCs w:val="32"/>
        </w:rPr>
      </w:pPr>
      <w:r w:rsidRPr="00686144">
        <w:rPr>
          <w:rFonts w:asciiTheme="minorHAnsi" w:hAnsiTheme="minorHAnsi"/>
          <w:b/>
          <w:sz w:val="32"/>
          <w:szCs w:val="32"/>
        </w:rPr>
        <w:t>ADJUSTMENT IN DEVELOPER FEES</w:t>
      </w:r>
    </w:p>
    <w:p w:rsidR="00A13FA9" w:rsidRPr="00686144" w:rsidRDefault="00A13FA9" w:rsidP="00686144">
      <w:pPr>
        <w:pStyle w:val="NoSpacing"/>
        <w:rPr>
          <w:rFonts w:asciiTheme="minorHAnsi" w:hAnsiTheme="minorHAnsi"/>
          <w:sz w:val="28"/>
          <w:szCs w:val="28"/>
        </w:rPr>
      </w:pPr>
    </w:p>
    <w:p w:rsidR="00687D2E" w:rsidRPr="00686144" w:rsidRDefault="00404A7E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686144">
        <w:rPr>
          <w:rFonts w:asciiTheme="minorHAnsi" w:hAnsiTheme="minorHAnsi"/>
          <w:sz w:val="22"/>
          <w:szCs w:val="22"/>
        </w:rPr>
        <w:t>State</w:t>
      </w:r>
      <w:r w:rsidR="00A13FA9" w:rsidRPr="00686144">
        <w:rPr>
          <w:rFonts w:asciiTheme="minorHAnsi" w:hAnsiTheme="minorHAnsi"/>
          <w:sz w:val="22"/>
          <w:szCs w:val="22"/>
        </w:rPr>
        <w:t xml:space="preserve"> law allows school districts to levy fees on new construction</w:t>
      </w:r>
      <w:r w:rsidR="00B4426F">
        <w:rPr>
          <w:rFonts w:asciiTheme="minorHAnsi" w:hAnsiTheme="minorHAnsi"/>
          <w:sz w:val="22"/>
          <w:szCs w:val="22"/>
        </w:rPr>
        <w:t xml:space="preserve"> and construction resulting in an increase of assessable space over 500 square feet</w:t>
      </w:r>
      <w:r w:rsidR="00A13FA9" w:rsidRPr="00686144">
        <w:rPr>
          <w:rFonts w:asciiTheme="minorHAnsi" w:hAnsiTheme="minorHAnsi"/>
          <w:sz w:val="22"/>
          <w:szCs w:val="22"/>
        </w:rPr>
        <w:t xml:space="preserve"> for the purpose of</w:t>
      </w:r>
      <w:r w:rsidR="00627926" w:rsidRPr="00686144">
        <w:rPr>
          <w:rFonts w:asciiTheme="minorHAnsi" w:hAnsiTheme="minorHAnsi"/>
          <w:sz w:val="22"/>
          <w:szCs w:val="22"/>
        </w:rPr>
        <w:t xml:space="preserve"> </w:t>
      </w:r>
      <w:r w:rsidR="00A13FA9" w:rsidRPr="00686144">
        <w:rPr>
          <w:rFonts w:asciiTheme="minorHAnsi" w:hAnsiTheme="minorHAnsi"/>
          <w:sz w:val="22"/>
          <w:szCs w:val="22"/>
        </w:rPr>
        <w:t xml:space="preserve">providing </w:t>
      </w:r>
      <w:r w:rsidR="00B4426F">
        <w:rPr>
          <w:rFonts w:asciiTheme="minorHAnsi" w:hAnsiTheme="minorHAnsi"/>
          <w:sz w:val="22"/>
          <w:szCs w:val="22"/>
        </w:rPr>
        <w:t>school facilities</w:t>
      </w:r>
      <w:r w:rsidR="00A13FA9" w:rsidRPr="00686144">
        <w:rPr>
          <w:rFonts w:asciiTheme="minorHAnsi" w:hAnsiTheme="minorHAnsi"/>
          <w:sz w:val="22"/>
          <w:szCs w:val="22"/>
        </w:rPr>
        <w:t>.</w:t>
      </w:r>
      <w:r w:rsidR="00687D2E" w:rsidRPr="00686144">
        <w:rPr>
          <w:rFonts w:asciiTheme="minorHAnsi" w:hAnsiTheme="minorHAnsi"/>
          <w:sz w:val="22"/>
          <w:szCs w:val="22"/>
        </w:rPr>
        <w:t xml:space="preserve">  The Governing Board (“Board”) of Saddleback Valley Unified School Distric</w:t>
      </w:r>
      <w:r w:rsidR="00CC6054" w:rsidRPr="00686144">
        <w:rPr>
          <w:rFonts w:asciiTheme="minorHAnsi" w:hAnsiTheme="minorHAnsi"/>
          <w:sz w:val="22"/>
          <w:szCs w:val="22"/>
        </w:rPr>
        <w:t>t (“District”), on</w:t>
      </w:r>
      <w:r w:rsidR="00173279" w:rsidRPr="00686144">
        <w:rPr>
          <w:rFonts w:asciiTheme="minorHAnsi" w:hAnsiTheme="minorHAnsi"/>
          <w:sz w:val="22"/>
          <w:szCs w:val="22"/>
        </w:rPr>
        <w:t xml:space="preserve"> </w:t>
      </w:r>
      <w:r w:rsidR="003C18FE">
        <w:rPr>
          <w:rFonts w:asciiTheme="minorHAnsi" w:hAnsiTheme="minorHAnsi"/>
          <w:sz w:val="22"/>
          <w:szCs w:val="22"/>
        </w:rPr>
        <w:br/>
        <w:t xml:space="preserve">April 6, 2017, </w:t>
      </w:r>
      <w:r w:rsidR="00687D2E" w:rsidRPr="00686144">
        <w:rPr>
          <w:rFonts w:asciiTheme="minorHAnsi" w:hAnsiTheme="minorHAnsi"/>
          <w:sz w:val="22"/>
          <w:szCs w:val="22"/>
        </w:rPr>
        <w:t xml:space="preserve">approved school fee justification studies and adopted </w:t>
      </w:r>
      <w:r w:rsidR="003C18FE">
        <w:rPr>
          <w:rFonts w:asciiTheme="minorHAnsi" w:hAnsiTheme="minorHAnsi"/>
          <w:sz w:val="22"/>
          <w:szCs w:val="22"/>
        </w:rPr>
        <w:t xml:space="preserve">Alternative Level 2 </w:t>
      </w:r>
      <w:r w:rsidR="00687D2E" w:rsidRPr="00686144">
        <w:rPr>
          <w:rFonts w:asciiTheme="minorHAnsi" w:hAnsiTheme="minorHAnsi"/>
          <w:sz w:val="22"/>
          <w:szCs w:val="22"/>
        </w:rPr>
        <w:t>School Fees in the amount of:</w:t>
      </w:r>
    </w:p>
    <w:p w:rsidR="00687D2E" w:rsidRPr="00686144" w:rsidRDefault="00687D2E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687D2E" w:rsidRPr="00686144" w:rsidRDefault="00173279" w:rsidP="00686144">
      <w:pPr>
        <w:pStyle w:val="NoSpacing"/>
        <w:contextualSpacing/>
        <w:jc w:val="both"/>
        <w:rPr>
          <w:rFonts w:asciiTheme="minorHAnsi" w:hAnsiTheme="minorHAnsi"/>
          <w:sz w:val="22"/>
          <w:szCs w:val="22"/>
        </w:rPr>
      </w:pPr>
      <w:r w:rsidRPr="00686144">
        <w:rPr>
          <w:rFonts w:asciiTheme="minorHAnsi" w:hAnsiTheme="minorHAnsi"/>
          <w:sz w:val="22"/>
          <w:szCs w:val="22"/>
        </w:rPr>
        <w:t>$</w:t>
      </w:r>
      <w:r w:rsidR="003C18FE">
        <w:rPr>
          <w:rFonts w:asciiTheme="minorHAnsi" w:hAnsiTheme="minorHAnsi"/>
          <w:sz w:val="22"/>
          <w:szCs w:val="22"/>
        </w:rPr>
        <w:t>3.80</w:t>
      </w:r>
      <w:r w:rsidR="00687D2E" w:rsidRPr="00686144">
        <w:rPr>
          <w:rFonts w:asciiTheme="minorHAnsi" w:hAnsiTheme="minorHAnsi"/>
          <w:sz w:val="22"/>
          <w:szCs w:val="22"/>
        </w:rPr>
        <w:t xml:space="preserve"> per square foot of </w:t>
      </w:r>
      <w:r w:rsidR="003C18FE">
        <w:rPr>
          <w:rFonts w:asciiTheme="minorHAnsi" w:hAnsiTheme="minorHAnsi"/>
          <w:sz w:val="22"/>
          <w:szCs w:val="22"/>
        </w:rPr>
        <w:t xml:space="preserve">assessable space for new residential construction within the District;  </w:t>
      </w:r>
    </w:p>
    <w:p w:rsidR="00687D2E" w:rsidRPr="00686144" w:rsidRDefault="00687D2E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687D2E" w:rsidRPr="00686144" w:rsidRDefault="00031CAA" w:rsidP="00686144">
      <w:pPr>
        <w:pStyle w:val="NoSpacing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$0.56</w:t>
      </w:r>
      <w:r w:rsidR="00687D2E" w:rsidRPr="00686144">
        <w:rPr>
          <w:rFonts w:asciiTheme="minorHAnsi" w:hAnsiTheme="minorHAnsi"/>
          <w:sz w:val="22"/>
          <w:szCs w:val="22"/>
        </w:rPr>
        <w:t xml:space="preserve"> per square foot for the retail</w:t>
      </w:r>
      <w:r>
        <w:rPr>
          <w:rFonts w:asciiTheme="minorHAnsi" w:hAnsiTheme="minorHAnsi"/>
          <w:sz w:val="22"/>
          <w:szCs w:val="22"/>
        </w:rPr>
        <w:t xml:space="preserve"> and</w:t>
      </w:r>
      <w:r w:rsidR="00687D2E" w:rsidRPr="00686144">
        <w:rPr>
          <w:rFonts w:asciiTheme="minorHAnsi" w:hAnsiTheme="minorHAnsi"/>
          <w:sz w:val="22"/>
          <w:szCs w:val="22"/>
        </w:rPr>
        <w:t xml:space="preserve"> services, office, research and development, industrial</w:t>
      </w:r>
      <w:r w:rsidR="0045141F">
        <w:rPr>
          <w:rFonts w:asciiTheme="minorHAnsi" w:hAnsiTheme="minorHAnsi"/>
          <w:sz w:val="22"/>
          <w:szCs w:val="22"/>
        </w:rPr>
        <w:t>/warehouse/manufacturing</w:t>
      </w:r>
      <w:r w:rsidR="00687D2E" w:rsidRPr="00686144">
        <w:rPr>
          <w:rFonts w:asciiTheme="minorHAnsi" w:hAnsiTheme="minorHAnsi"/>
          <w:sz w:val="22"/>
          <w:szCs w:val="22"/>
        </w:rPr>
        <w:t>, hospital</w:t>
      </w:r>
      <w:r w:rsidR="0045141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and hotel/motel</w:t>
      </w:r>
      <w:r w:rsidR="00687D2E" w:rsidRPr="00686144">
        <w:rPr>
          <w:rFonts w:asciiTheme="minorHAnsi" w:hAnsiTheme="minorHAnsi"/>
          <w:sz w:val="22"/>
          <w:szCs w:val="22"/>
        </w:rPr>
        <w:t xml:space="preserve"> commercial/ind</w:t>
      </w:r>
      <w:r w:rsidR="00BE6D62" w:rsidRPr="00686144">
        <w:rPr>
          <w:rFonts w:asciiTheme="minorHAnsi" w:hAnsiTheme="minorHAnsi"/>
          <w:sz w:val="22"/>
          <w:szCs w:val="22"/>
        </w:rPr>
        <w:t>ustrial development categories;</w:t>
      </w:r>
      <w:r w:rsidR="00EA78D9" w:rsidRPr="00686144">
        <w:rPr>
          <w:rFonts w:asciiTheme="minorHAnsi" w:hAnsiTheme="minorHAnsi"/>
          <w:sz w:val="22"/>
          <w:szCs w:val="22"/>
        </w:rPr>
        <w:t xml:space="preserve"> and</w:t>
      </w:r>
    </w:p>
    <w:p w:rsidR="00EA78D9" w:rsidRPr="00686144" w:rsidRDefault="00EA78D9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26CF2" w:rsidRPr="00686144" w:rsidRDefault="00173279" w:rsidP="00686144">
      <w:pPr>
        <w:pStyle w:val="NoSpacing"/>
        <w:contextualSpacing/>
        <w:jc w:val="both"/>
        <w:rPr>
          <w:rFonts w:asciiTheme="minorHAnsi" w:hAnsiTheme="minorHAnsi"/>
          <w:sz w:val="22"/>
          <w:szCs w:val="22"/>
        </w:rPr>
      </w:pPr>
      <w:r w:rsidRPr="00686144">
        <w:rPr>
          <w:rFonts w:asciiTheme="minorHAnsi" w:hAnsiTheme="minorHAnsi"/>
          <w:sz w:val="22"/>
          <w:szCs w:val="22"/>
        </w:rPr>
        <w:t>$0.</w:t>
      </w:r>
      <w:r w:rsidR="0045141F">
        <w:rPr>
          <w:rFonts w:asciiTheme="minorHAnsi" w:hAnsiTheme="minorHAnsi"/>
          <w:sz w:val="22"/>
          <w:szCs w:val="22"/>
        </w:rPr>
        <w:t>066</w:t>
      </w:r>
      <w:r w:rsidR="00687D2E" w:rsidRPr="00686144">
        <w:rPr>
          <w:rFonts w:asciiTheme="minorHAnsi" w:hAnsiTheme="minorHAnsi"/>
          <w:sz w:val="22"/>
          <w:szCs w:val="22"/>
        </w:rPr>
        <w:t xml:space="preserve"> per square foot for the </w:t>
      </w:r>
      <w:r w:rsidR="00031CAA">
        <w:rPr>
          <w:rFonts w:asciiTheme="minorHAnsi" w:hAnsiTheme="minorHAnsi"/>
          <w:sz w:val="22"/>
          <w:szCs w:val="22"/>
        </w:rPr>
        <w:t xml:space="preserve">storage </w:t>
      </w:r>
      <w:r w:rsidR="00687D2E" w:rsidRPr="00686144">
        <w:rPr>
          <w:rFonts w:asciiTheme="minorHAnsi" w:hAnsiTheme="minorHAnsi"/>
          <w:sz w:val="22"/>
          <w:szCs w:val="22"/>
        </w:rPr>
        <w:t xml:space="preserve">commercial/industrial development category within the boundaries of the District are justified by the Reports. </w:t>
      </w:r>
    </w:p>
    <w:p w:rsidR="00687D2E" w:rsidRPr="00686144" w:rsidRDefault="00687D2E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687D2E" w:rsidRPr="00686144" w:rsidRDefault="00B4426F" w:rsidP="00686144">
      <w:pPr>
        <w:pStyle w:val="NoSpacing"/>
        <w:contextualSpacing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bdr w:val="single" w:sz="4" w:space="0" w:color="auto"/>
        </w:rPr>
        <w:t>Fees are</w:t>
      </w:r>
      <w:r w:rsidR="00173279" w:rsidRPr="00686144">
        <w:rPr>
          <w:rFonts w:asciiTheme="minorHAnsi" w:hAnsiTheme="minorHAnsi"/>
          <w:b/>
          <w:sz w:val="32"/>
          <w:szCs w:val="32"/>
          <w:bdr w:val="single" w:sz="4" w:space="0" w:color="auto"/>
        </w:rPr>
        <w:t xml:space="preserve"> effective </w:t>
      </w:r>
      <w:r w:rsidR="00686144">
        <w:rPr>
          <w:rFonts w:asciiTheme="minorHAnsi" w:hAnsiTheme="minorHAnsi"/>
          <w:b/>
          <w:sz w:val="32"/>
          <w:szCs w:val="32"/>
          <w:bdr w:val="single" w:sz="4" w:space="0" w:color="auto"/>
        </w:rPr>
        <w:t xml:space="preserve">on </w:t>
      </w:r>
      <w:r w:rsidR="003C18FE">
        <w:rPr>
          <w:rFonts w:asciiTheme="minorHAnsi" w:hAnsiTheme="minorHAnsi"/>
          <w:b/>
          <w:sz w:val="32"/>
          <w:szCs w:val="32"/>
          <w:bdr w:val="single" w:sz="4" w:space="0" w:color="auto"/>
        </w:rPr>
        <w:t>April 17</w:t>
      </w:r>
      <w:r w:rsidR="00173279" w:rsidRPr="00686144">
        <w:rPr>
          <w:rFonts w:asciiTheme="minorHAnsi" w:hAnsiTheme="minorHAnsi"/>
          <w:b/>
          <w:sz w:val="32"/>
          <w:szCs w:val="32"/>
          <w:bdr w:val="single" w:sz="4" w:space="0" w:color="auto"/>
        </w:rPr>
        <w:t>, 201</w:t>
      </w:r>
      <w:r w:rsidR="008D6416">
        <w:rPr>
          <w:rFonts w:asciiTheme="minorHAnsi" w:hAnsiTheme="minorHAnsi"/>
          <w:b/>
          <w:sz w:val="32"/>
          <w:szCs w:val="32"/>
          <w:bdr w:val="single" w:sz="4" w:space="0" w:color="auto"/>
        </w:rPr>
        <w:t xml:space="preserve">7   </w:t>
      </w: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D2DAA" w:rsidRPr="00686144" w:rsidRDefault="00DD2DAA" w:rsidP="00686144">
      <w:pPr>
        <w:pStyle w:val="NoSpacing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686144">
        <w:rPr>
          <w:rFonts w:asciiTheme="minorHAnsi" w:hAnsiTheme="minorHAnsi"/>
          <w:sz w:val="22"/>
          <w:szCs w:val="22"/>
          <w:u w:val="single"/>
        </w:rPr>
        <w:t>PAYING THE FEE</w:t>
      </w: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sz w:val="22"/>
          <w:szCs w:val="22"/>
          <w:u w:val="single"/>
        </w:rPr>
      </w:pP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686144">
        <w:rPr>
          <w:rFonts w:asciiTheme="minorHAnsi" w:hAnsiTheme="minorHAnsi"/>
          <w:sz w:val="22"/>
          <w:szCs w:val="22"/>
        </w:rPr>
        <w:t>State law now prohibits a city or county from issuing a building permit unless the local school district has certified that the application is in compliance with its Developer Fee Program.  Following is the procedure for obtaining this certification:</w:t>
      </w: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686144">
        <w:rPr>
          <w:rFonts w:asciiTheme="minorHAnsi" w:hAnsiTheme="minorHAnsi"/>
          <w:sz w:val="22"/>
          <w:szCs w:val="22"/>
        </w:rPr>
        <w:t>Applicant submits plans to the County or City for review and receives a Preliminary Building Calculation Worksheet signed and dated by the plan checker showing the square footage and valuation.</w:t>
      </w: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686144">
        <w:rPr>
          <w:rFonts w:asciiTheme="minorHAnsi" w:hAnsiTheme="minorHAnsi"/>
          <w:sz w:val="22"/>
          <w:szCs w:val="22"/>
        </w:rPr>
        <w:t>Applicant brings the original, signed Preliminary Fees Worksheet and a check payable to the Saddleback Valley Unified School District for the calculated fee to:</w:t>
      </w: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686144">
        <w:rPr>
          <w:rFonts w:asciiTheme="minorHAnsi" w:hAnsiTheme="minorHAnsi"/>
          <w:b/>
          <w:sz w:val="22"/>
          <w:szCs w:val="22"/>
        </w:rPr>
        <w:t>Saddleback Valley Unified School District</w:t>
      </w: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686144">
        <w:rPr>
          <w:rFonts w:asciiTheme="minorHAnsi" w:hAnsiTheme="minorHAnsi"/>
          <w:b/>
          <w:sz w:val="22"/>
          <w:szCs w:val="22"/>
        </w:rPr>
        <w:t>Accounting Department</w:t>
      </w: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686144">
        <w:rPr>
          <w:rFonts w:asciiTheme="minorHAnsi" w:hAnsiTheme="minorHAnsi"/>
          <w:b/>
          <w:sz w:val="22"/>
          <w:szCs w:val="22"/>
        </w:rPr>
        <w:t>25631 Peter A. Hartman Way</w:t>
      </w:r>
      <w:bookmarkStart w:id="0" w:name="_GoBack"/>
      <w:bookmarkEnd w:id="0"/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686144">
        <w:rPr>
          <w:rFonts w:asciiTheme="minorHAnsi" w:hAnsiTheme="minorHAnsi"/>
          <w:b/>
          <w:sz w:val="22"/>
          <w:szCs w:val="22"/>
        </w:rPr>
        <w:t>Mission Viejo, CA  92691</w:t>
      </w: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686144">
        <w:rPr>
          <w:rFonts w:asciiTheme="minorHAnsi" w:hAnsiTheme="minorHAnsi"/>
          <w:b/>
          <w:sz w:val="22"/>
          <w:szCs w:val="22"/>
        </w:rPr>
        <w:t xml:space="preserve">Accounting Department – </w:t>
      </w:r>
      <w:r w:rsidR="00173279" w:rsidRPr="00686144">
        <w:rPr>
          <w:rFonts w:asciiTheme="minorHAnsi" w:hAnsiTheme="minorHAnsi"/>
          <w:b/>
          <w:sz w:val="22"/>
          <w:szCs w:val="22"/>
        </w:rPr>
        <w:t>J</w:t>
      </w:r>
      <w:r w:rsidR="00B4426F">
        <w:rPr>
          <w:rFonts w:asciiTheme="minorHAnsi" w:hAnsiTheme="minorHAnsi"/>
          <w:b/>
          <w:sz w:val="22"/>
          <w:szCs w:val="22"/>
        </w:rPr>
        <w:t>osie Snijdewind</w:t>
      </w:r>
    </w:p>
    <w:p w:rsidR="00DD2DAA" w:rsidRPr="00686144" w:rsidRDefault="00B4426F" w:rsidP="0068614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Hours:  8:00 a.m. – 3</w:t>
      </w:r>
      <w:r w:rsidR="00DD2DAA" w:rsidRPr="00686144">
        <w:rPr>
          <w:rFonts w:asciiTheme="minorHAnsi" w:hAnsiTheme="minorHAnsi"/>
          <w:b/>
          <w:sz w:val="22"/>
          <w:szCs w:val="22"/>
        </w:rPr>
        <w:t>:00 p.m.</w:t>
      </w:r>
    </w:p>
    <w:p w:rsidR="00186F5D" w:rsidRPr="00686144" w:rsidRDefault="00186F5D" w:rsidP="0068614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686144">
        <w:rPr>
          <w:rFonts w:asciiTheme="minorHAnsi" w:hAnsiTheme="minorHAnsi"/>
          <w:b/>
          <w:sz w:val="22"/>
          <w:szCs w:val="22"/>
        </w:rPr>
        <w:t>Email:</w:t>
      </w:r>
      <w:r w:rsidRPr="00686144">
        <w:rPr>
          <w:rFonts w:asciiTheme="minorHAnsi" w:hAnsiTheme="minorHAnsi"/>
          <w:b/>
          <w:sz w:val="22"/>
          <w:szCs w:val="22"/>
        </w:rPr>
        <w:tab/>
      </w:r>
      <w:hyperlink r:id="rId5" w:history="1">
        <w:r w:rsidR="00B4426F" w:rsidRPr="00265771">
          <w:rPr>
            <w:rStyle w:val="Hyperlink"/>
            <w:rFonts w:asciiTheme="minorHAnsi" w:hAnsiTheme="minorHAnsi"/>
            <w:b/>
            <w:sz w:val="22"/>
            <w:szCs w:val="22"/>
          </w:rPr>
          <w:t>josie.snijdewind@svusd.org</w:t>
        </w:r>
      </w:hyperlink>
      <w:r w:rsidR="00173279" w:rsidRPr="00686144">
        <w:rPr>
          <w:rFonts w:asciiTheme="minorHAnsi" w:hAnsiTheme="minorHAnsi"/>
          <w:b/>
          <w:sz w:val="22"/>
          <w:szCs w:val="22"/>
        </w:rPr>
        <w:t xml:space="preserve"> </w:t>
      </w:r>
    </w:p>
    <w:p w:rsidR="00DD2DAA" w:rsidRPr="00686144" w:rsidRDefault="00DD2DAA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7C443D" w:rsidRPr="00686144" w:rsidRDefault="00DD2DAA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686144">
        <w:rPr>
          <w:rFonts w:asciiTheme="minorHAnsi" w:hAnsiTheme="minorHAnsi"/>
          <w:sz w:val="22"/>
          <w:szCs w:val="22"/>
        </w:rPr>
        <w:t>If you have any questions, please call</w:t>
      </w:r>
      <w:r w:rsidR="00173279" w:rsidRPr="00686144">
        <w:rPr>
          <w:rFonts w:asciiTheme="minorHAnsi" w:hAnsiTheme="minorHAnsi"/>
          <w:sz w:val="22"/>
          <w:szCs w:val="22"/>
        </w:rPr>
        <w:t xml:space="preserve"> (949) 580-3</w:t>
      </w:r>
      <w:r w:rsidR="00235610">
        <w:rPr>
          <w:rFonts w:asciiTheme="minorHAnsi" w:hAnsiTheme="minorHAnsi"/>
          <w:sz w:val="22"/>
          <w:szCs w:val="22"/>
        </w:rPr>
        <w:t>271</w:t>
      </w:r>
      <w:r w:rsidR="00EA78D9" w:rsidRPr="00686144">
        <w:rPr>
          <w:rFonts w:asciiTheme="minorHAnsi" w:hAnsiTheme="minorHAnsi"/>
          <w:sz w:val="22"/>
          <w:szCs w:val="22"/>
        </w:rPr>
        <w:t xml:space="preserve">.  </w:t>
      </w:r>
      <w:r w:rsidR="00EA78D9" w:rsidRPr="00686144">
        <w:rPr>
          <w:rFonts w:asciiTheme="minorHAnsi" w:hAnsiTheme="minorHAnsi"/>
          <w:b/>
          <w:sz w:val="22"/>
          <w:szCs w:val="22"/>
          <w:u w:val="single"/>
        </w:rPr>
        <w:t xml:space="preserve">Cashier’s </w:t>
      </w:r>
      <w:r w:rsidR="007C443D" w:rsidRPr="00686144">
        <w:rPr>
          <w:rFonts w:asciiTheme="minorHAnsi" w:hAnsiTheme="minorHAnsi"/>
          <w:b/>
          <w:sz w:val="22"/>
          <w:szCs w:val="22"/>
          <w:u w:val="single"/>
        </w:rPr>
        <w:t>Checks are requested for amounts in excess of $750.00</w:t>
      </w:r>
      <w:r w:rsidR="007C443D" w:rsidRPr="00686144">
        <w:rPr>
          <w:rFonts w:asciiTheme="minorHAnsi" w:hAnsiTheme="minorHAnsi"/>
          <w:sz w:val="22"/>
          <w:szCs w:val="22"/>
        </w:rPr>
        <w:t>.</w:t>
      </w:r>
    </w:p>
    <w:p w:rsidR="007C443D" w:rsidRPr="00686144" w:rsidRDefault="007C443D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7C443D" w:rsidRPr="00686144" w:rsidRDefault="007C443D" w:rsidP="00686144">
      <w:pPr>
        <w:pStyle w:val="NoSpacing"/>
        <w:contextualSpacing/>
        <w:jc w:val="both"/>
        <w:rPr>
          <w:rFonts w:asciiTheme="minorHAnsi" w:hAnsiTheme="minorHAnsi"/>
          <w:sz w:val="22"/>
          <w:szCs w:val="22"/>
        </w:rPr>
      </w:pPr>
      <w:r w:rsidRPr="00686144">
        <w:rPr>
          <w:rFonts w:asciiTheme="minorHAnsi" w:hAnsiTheme="minorHAnsi"/>
          <w:sz w:val="22"/>
          <w:szCs w:val="22"/>
        </w:rPr>
        <w:t xml:space="preserve">The fee is paid to </w:t>
      </w:r>
      <w:r w:rsidR="00686144">
        <w:rPr>
          <w:rFonts w:asciiTheme="minorHAnsi" w:hAnsiTheme="minorHAnsi"/>
          <w:sz w:val="22"/>
          <w:szCs w:val="22"/>
        </w:rPr>
        <w:t xml:space="preserve">Saddleback Valley Unified School </w:t>
      </w:r>
      <w:r w:rsidRPr="00686144">
        <w:rPr>
          <w:rFonts w:asciiTheme="minorHAnsi" w:hAnsiTheme="minorHAnsi"/>
          <w:sz w:val="22"/>
          <w:szCs w:val="22"/>
        </w:rPr>
        <w:t>District and the applicant is issued the required</w:t>
      </w:r>
      <w:r w:rsidR="00EA78D9" w:rsidRPr="00686144">
        <w:rPr>
          <w:rFonts w:asciiTheme="minorHAnsi" w:hAnsiTheme="minorHAnsi"/>
          <w:sz w:val="22"/>
          <w:szCs w:val="22"/>
        </w:rPr>
        <w:t xml:space="preserve"> </w:t>
      </w:r>
      <w:r w:rsidRPr="00686144">
        <w:rPr>
          <w:rFonts w:asciiTheme="minorHAnsi" w:hAnsiTheme="minorHAnsi"/>
          <w:sz w:val="22"/>
          <w:szCs w:val="22"/>
        </w:rPr>
        <w:t>Certificate of Compliance.</w:t>
      </w:r>
    </w:p>
    <w:p w:rsidR="007C443D" w:rsidRPr="00686144" w:rsidRDefault="007C443D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686144">
        <w:rPr>
          <w:rFonts w:asciiTheme="minorHAnsi" w:hAnsiTheme="minorHAnsi"/>
          <w:sz w:val="22"/>
          <w:szCs w:val="22"/>
        </w:rPr>
        <w:t xml:space="preserve">      </w:t>
      </w:r>
    </w:p>
    <w:p w:rsidR="00D26CF2" w:rsidRPr="00686144" w:rsidRDefault="007C443D" w:rsidP="00686144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686144">
        <w:rPr>
          <w:rFonts w:asciiTheme="minorHAnsi" w:hAnsiTheme="minorHAnsi"/>
          <w:sz w:val="22"/>
          <w:szCs w:val="22"/>
        </w:rPr>
        <w:t xml:space="preserve">Applicant will utilize his or her Certificate of Compliance issued by </w:t>
      </w:r>
      <w:r w:rsidR="00686144">
        <w:rPr>
          <w:rFonts w:asciiTheme="minorHAnsi" w:hAnsiTheme="minorHAnsi"/>
          <w:sz w:val="22"/>
          <w:szCs w:val="22"/>
        </w:rPr>
        <w:t>the D</w:t>
      </w:r>
      <w:r w:rsidRPr="00686144">
        <w:rPr>
          <w:rFonts w:asciiTheme="minorHAnsi" w:hAnsiTheme="minorHAnsi"/>
          <w:sz w:val="22"/>
          <w:szCs w:val="22"/>
        </w:rPr>
        <w:t>istrict to obtain the building permit.</w:t>
      </w:r>
    </w:p>
    <w:sectPr w:rsidR="00D26CF2" w:rsidRPr="00686144" w:rsidSect="00BF0825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574"/>
    <w:multiLevelType w:val="hybridMultilevel"/>
    <w:tmpl w:val="7730D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9"/>
    <w:rsid w:val="00006FE7"/>
    <w:rsid w:val="0001305D"/>
    <w:rsid w:val="00015F5D"/>
    <w:rsid w:val="00017249"/>
    <w:rsid w:val="000249C1"/>
    <w:rsid w:val="00026518"/>
    <w:rsid w:val="00031CAA"/>
    <w:rsid w:val="00037C98"/>
    <w:rsid w:val="000404E3"/>
    <w:rsid w:val="00042CB2"/>
    <w:rsid w:val="00043E82"/>
    <w:rsid w:val="00060865"/>
    <w:rsid w:val="00065D0A"/>
    <w:rsid w:val="000664ED"/>
    <w:rsid w:val="00084C91"/>
    <w:rsid w:val="000860C6"/>
    <w:rsid w:val="00090157"/>
    <w:rsid w:val="000A671F"/>
    <w:rsid w:val="000B357F"/>
    <w:rsid w:val="000C3903"/>
    <w:rsid w:val="000D4E7B"/>
    <w:rsid w:val="000F1F8B"/>
    <w:rsid w:val="00106DC7"/>
    <w:rsid w:val="001070CC"/>
    <w:rsid w:val="00113585"/>
    <w:rsid w:val="001144DA"/>
    <w:rsid w:val="00114864"/>
    <w:rsid w:val="0012287A"/>
    <w:rsid w:val="0013078A"/>
    <w:rsid w:val="00132D2D"/>
    <w:rsid w:val="001363E9"/>
    <w:rsid w:val="001419E6"/>
    <w:rsid w:val="00141A1A"/>
    <w:rsid w:val="00144F67"/>
    <w:rsid w:val="00147FEF"/>
    <w:rsid w:val="001641DF"/>
    <w:rsid w:val="00167EAD"/>
    <w:rsid w:val="00173279"/>
    <w:rsid w:val="00183EEF"/>
    <w:rsid w:val="00186F5D"/>
    <w:rsid w:val="00187896"/>
    <w:rsid w:val="0019358A"/>
    <w:rsid w:val="001A40F8"/>
    <w:rsid w:val="001A7182"/>
    <w:rsid w:val="001D0A94"/>
    <w:rsid w:val="001D4FB6"/>
    <w:rsid w:val="001D78ED"/>
    <w:rsid w:val="001D7D3E"/>
    <w:rsid w:val="001D7E71"/>
    <w:rsid w:val="001E2F87"/>
    <w:rsid w:val="001F2CAC"/>
    <w:rsid w:val="001F3FF7"/>
    <w:rsid w:val="002022E8"/>
    <w:rsid w:val="0020286C"/>
    <w:rsid w:val="00211461"/>
    <w:rsid w:val="0022091A"/>
    <w:rsid w:val="00226F17"/>
    <w:rsid w:val="00231055"/>
    <w:rsid w:val="002319A5"/>
    <w:rsid w:val="00235610"/>
    <w:rsid w:val="002417F5"/>
    <w:rsid w:val="002437F4"/>
    <w:rsid w:val="00244E4F"/>
    <w:rsid w:val="0024559D"/>
    <w:rsid w:val="0025319A"/>
    <w:rsid w:val="00261B6B"/>
    <w:rsid w:val="0028353F"/>
    <w:rsid w:val="002927E8"/>
    <w:rsid w:val="0029325D"/>
    <w:rsid w:val="002A0CEB"/>
    <w:rsid w:val="002A4F2A"/>
    <w:rsid w:val="002B0099"/>
    <w:rsid w:val="002B7037"/>
    <w:rsid w:val="002C08E1"/>
    <w:rsid w:val="002D2FFF"/>
    <w:rsid w:val="002F3077"/>
    <w:rsid w:val="002F3BFC"/>
    <w:rsid w:val="002F5E5B"/>
    <w:rsid w:val="0031196E"/>
    <w:rsid w:val="00313376"/>
    <w:rsid w:val="00321CC3"/>
    <w:rsid w:val="00324D15"/>
    <w:rsid w:val="0034068F"/>
    <w:rsid w:val="003435D0"/>
    <w:rsid w:val="0037024D"/>
    <w:rsid w:val="003817C7"/>
    <w:rsid w:val="003A03C0"/>
    <w:rsid w:val="003B2315"/>
    <w:rsid w:val="003C1588"/>
    <w:rsid w:val="003C1758"/>
    <w:rsid w:val="003C18FE"/>
    <w:rsid w:val="003C40B8"/>
    <w:rsid w:val="003E4141"/>
    <w:rsid w:val="003E7337"/>
    <w:rsid w:val="003F2FB6"/>
    <w:rsid w:val="00404A7E"/>
    <w:rsid w:val="00406120"/>
    <w:rsid w:val="00421428"/>
    <w:rsid w:val="0042502F"/>
    <w:rsid w:val="0042557F"/>
    <w:rsid w:val="004355ED"/>
    <w:rsid w:val="00436DEE"/>
    <w:rsid w:val="004430AE"/>
    <w:rsid w:val="0045141F"/>
    <w:rsid w:val="00471708"/>
    <w:rsid w:val="0048560A"/>
    <w:rsid w:val="00486795"/>
    <w:rsid w:val="004A1072"/>
    <w:rsid w:val="004A23E5"/>
    <w:rsid w:val="004A435C"/>
    <w:rsid w:val="004B17F8"/>
    <w:rsid w:val="004B632F"/>
    <w:rsid w:val="004D587B"/>
    <w:rsid w:val="004E7AC6"/>
    <w:rsid w:val="004F10CB"/>
    <w:rsid w:val="004F3FDF"/>
    <w:rsid w:val="004F6E20"/>
    <w:rsid w:val="00510EA3"/>
    <w:rsid w:val="005177A5"/>
    <w:rsid w:val="00517B45"/>
    <w:rsid w:val="005201EC"/>
    <w:rsid w:val="00525A32"/>
    <w:rsid w:val="00526488"/>
    <w:rsid w:val="00534C1F"/>
    <w:rsid w:val="005419AD"/>
    <w:rsid w:val="0055152F"/>
    <w:rsid w:val="005522EB"/>
    <w:rsid w:val="00556D24"/>
    <w:rsid w:val="00556E8E"/>
    <w:rsid w:val="00565F17"/>
    <w:rsid w:val="00573900"/>
    <w:rsid w:val="0058382A"/>
    <w:rsid w:val="00583ADC"/>
    <w:rsid w:val="005852F2"/>
    <w:rsid w:val="00591F9B"/>
    <w:rsid w:val="005974EB"/>
    <w:rsid w:val="005A0B24"/>
    <w:rsid w:val="005A1CC1"/>
    <w:rsid w:val="005B43D2"/>
    <w:rsid w:val="005C180B"/>
    <w:rsid w:val="005C4CA0"/>
    <w:rsid w:val="005C59BC"/>
    <w:rsid w:val="005D789F"/>
    <w:rsid w:val="005D7FBD"/>
    <w:rsid w:val="005E04AC"/>
    <w:rsid w:val="005E27FB"/>
    <w:rsid w:val="005F2DFA"/>
    <w:rsid w:val="005F3035"/>
    <w:rsid w:val="005F68E1"/>
    <w:rsid w:val="0060140B"/>
    <w:rsid w:val="00612308"/>
    <w:rsid w:val="006229A4"/>
    <w:rsid w:val="00627926"/>
    <w:rsid w:val="00635C2D"/>
    <w:rsid w:val="00660DC2"/>
    <w:rsid w:val="006614F6"/>
    <w:rsid w:val="00666672"/>
    <w:rsid w:val="00666CFA"/>
    <w:rsid w:val="00681BB8"/>
    <w:rsid w:val="00681C54"/>
    <w:rsid w:val="00686144"/>
    <w:rsid w:val="00687D2E"/>
    <w:rsid w:val="006B28A7"/>
    <w:rsid w:val="006B7A82"/>
    <w:rsid w:val="006B7AD9"/>
    <w:rsid w:val="006C269F"/>
    <w:rsid w:val="006C67F1"/>
    <w:rsid w:val="006D0D92"/>
    <w:rsid w:val="006E1A82"/>
    <w:rsid w:val="00711468"/>
    <w:rsid w:val="00723334"/>
    <w:rsid w:val="0072711D"/>
    <w:rsid w:val="00730130"/>
    <w:rsid w:val="00730363"/>
    <w:rsid w:val="007323B9"/>
    <w:rsid w:val="00732477"/>
    <w:rsid w:val="00732AC3"/>
    <w:rsid w:val="007358A1"/>
    <w:rsid w:val="00736B92"/>
    <w:rsid w:val="00752A94"/>
    <w:rsid w:val="00761900"/>
    <w:rsid w:val="007626FB"/>
    <w:rsid w:val="00772079"/>
    <w:rsid w:val="00774A17"/>
    <w:rsid w:val="00785C1A"/>
    <w:rsid w:val="00791F53"/>
    <w:rsid w:val="007A2C0C"/>
    <w:rsid w:val="007A757F"/>
    <w:rsid w:val="007C0CE5"/>
    <w:rsid w:val="007C443D"/>
    <w:rsid w:val="007D47CB"/>
    <w:rsid w:val="007E67BD"/>
    <w:rsid w:val="007E7521"/>
    <w:rsid w:val="007F691F"/>
    <w:rsid w:val="0080395B"/>
    <w:rsid w:val="00807738"/>
    <w:rsid w:val="00810274"/>
    <w:rsid w:val="00821BFF"/>
    <w:rsid w:val="00822061"/>
    <w:rsid w:val="00822B89"/>
    <w:rsid w:val="00840033"/>
    <w:rsid w:val="00851FDA"/>
    <w:rsid w:val="008622C6"/>
    <w:rsid w:val="00865085"/>
    <w:rsid w:val="008666ED"/>
    <w:rsid w:val="008702BB"/>
    <w:rsid w:val="008720FE"/>
    <w:rsid w:val="00880201"/>
    <w:rsid w:val="008820FF"/>
    <w:rsid w:val="008A25BD"/>
    <w:rsid w:val="008A30D5"/>
    <w:rsid w:val="008A358F"/>
    <w:rsid w:val="008A57A4"/>
    <w:rsid w:val="008B3060"/>
    <w:rsid w:val="008C7A51"/>
    <w:rsid w:val="008D10F2"/>
    <w:rsid w:val="008D4BE1"/>
    <w:rsid w:val="008D6416"/>
    <w:rsid w:val="008E1449"/>
    <w:rsid w:val="008E2100"/>
    <w:rsid w:val="008E685B"/>
    <w:rsid w:val="008F2AA1"/>
    <w:rsid w:val="00907F55"/>
    <w:rsid w:val="009163E5"/>
    <w:rsid w:val="009241FE"/>
    <w:rsid w:val="00932CF3"/>
    <w:rsid w:val="00935ACC"/>
    <w:rsid w:val="00935C8E"/>
    <w:rsid w:val="00936256"/>
    <w:rsid w:val="009407C4"/>
    <w:rsid w:val="00941C51"/>
    <w:rsid w:val="00942209"/>
    <w:rsid w:val="00960F32"/>
    <w:rsid w:val="00961AC6"/>
    <w:rsid w:val="009705EA"/>
    <w:rsid w:val="009820AF"/>
    <w:rsid w:val="00991F3E"/>
    <w:rsid w:val="0099578F"/>
    <w:rsid w:val="009A069D"/>
    <w:rsid w:val="009A499D"/>
    <w:rsid w:val="009B4671"/>
    <w:rsid w:val="009C16F8"/>
    <w:rsid w:val="009C3CEE"/>
    <w:rsid w:val="009D27BA"/>
    <w:rsid w:val="009D6177"/>
    <w:rsid w:val="009E1A8E"/>
    <w:rsid w:val="009E23F2"/>
    <w:rsid w:val="009F4725"/>
    <w:rsid w:val="00A04C47"/>
    <w:rsid w:val="00A058D7"/>
    <w:rsid w:val="00A13FA9"/>
    <w:rsid w:val="00A15B20"/>
    <w:rsid w:val="00A17C1B"/>
    <w:rsid w:val="00A21325"/>
    <w:rsid w:val="00A47310"/>
    <w:rsid w:val="00A47A19"/>
    <w:rsid w:val="00A71805"/>
    <w:rsid w:val="00A87D67"/>
    <w:rsid w:val="00A94C2F"/>
    <w:rsid w:val="00A975DB"/>
    <w:rsid w:val="00AA3CA5"/>
    <w:rsid w:val="00AB0914"/>
    <w:rsid w:val="00AB1FB5"/>
    <w:rsid w:val="00AD0DAC"/>
    <w:rsid w:val="00AD187E"/>
    <w:rsid w:val="00AD6D02"/>
    <w:rsid w:val="00AE24A2"/>
    <w:rsid w:val="00AF08EB"/>
    <w:rsid w:val="00AF1335"/>
    <w:rsid w:val="00B12A33"/>
    <w:rsid w:val="00B20767"/>
    <w:rsid w:val="00B4426F"/>
    <w:rsid w:val="00B56CEC"/>
    <w:rsid w:val="00B56DEE"/>
    <w:rsid w:val="00B6356F"/>
    <w:rsid w:val="00B6435C"/>
    <w:rsid w:val="00B70EB7"/>
    <w:rsid w:val="00B71DDA"/>
    <w:rsid w:val="00B75861"/>
    <w:rsid w:val="00B85E4D"/>
    <w:rsid w:val="00B909AE"/>
    <w:rsid w:val="00B95398"/>
    <w:rsid w:val="00B9730D"/>
    <w:rsid w:val="00BA1E1C"/>
    <w:rsid w:val="00BA1E87"/>
    <w:rsid w:val="00BA6706"/>
    <w:rsid w:val="00BB7C19"/>
    <w:rsid w:val="00BC0682"/>
    <w:rsid w:val="00BC4B28"/>
    <w:rsid w:val="00BE0DB7"/>
    <w:rsid w:val="00BE448F"/>
    <w:rsid w:val="00BE6D62"/>
    <w:rsid w:val="00BF0825"/>
    <w:rsid w:val="00C04E54"/>
    <w:rsid w:val="00C16D12"/>
    <w:rsid w:val="00C241F4"/>
    <w:rsid w:val="00C25218"/>
    <w:rsid w:val="00C37F03"/>
    <w:rsid w:val="00C45127"/>
    <w:rsid w:val="00C5210F"/>
    <w:rsid w:val="00C53C1E"/>
    <w:rsid w:val="00C63FAB"/>
    <w:rsid w:val="00C66984"/>
    <w:rsid w:val="00C80492"/>
    <w:rsid w:val="00C80AC6"/>
    <w:rsid w:val="00C82965"/>
    <w:rsid w:val="00C859D7"/>
    <w:rsid w:val="00C9235A"/>
    <w:rsid w:val="00CA0128"/>
    <w:rsid w:val="00CB67C1"/>
    <w:rsid w:val="00CC6054"/>
    <w:rsid w:val="00CE6A6B"/>
    <w:rsid w:val="00D26CF2"/>
    <w:rsid w:val="00D30623"/>
    <w:rsid w:val="00D35973"/>
    <w:rsid w:val="00D42D4B"/>
    <w:rsid w:val="00D52E73"/>
    <w:rsid w:val="00D64BEA"/>
    <w:rsid w:val="00D85F06"/>
    <w:rsid w:val="00D91B05"/>
    <w:rsid w:val="00DA06A1"/>
    <w:rsid w:val="00DA411A"/>
    <w:rsid w:val="00DA7CC4"/>
    <w:rsid w:val="00DB5E87"/>
    <w:rsid w:val="00DC747D"/>
    <w:rsid w:val="00DD2DAA"/>
    <w:rsid w:val="00DD3AAD"/>
    <w:rsid w:val="00DD6CAA"/>
    <w:rsid w:val="00DF3131"/>
    <w:rsid w:val="00DF3F9B"/>
    <w:rsid w:val="00DF6ED6"/>
    <w:rsid w:val="00E075CA"/>
    <w:rsid w:val="00E11DEF"/>
    <w:rsid w:val="00E21AEA"/>
    <w:rsid w:val="00E24488"/>
    <w:rsid w:val="00E27FE8"/>
    <w:rsid w:val="00E40B84"/>
    <w:rsid w:val="00E43C79"/>
    <w:rsid w:val="00E657EB"/>
    <w:rsid w:val="00E67703"/>
    <w:rsid w:val="00E84DEB"/>
    <w:rsid w:val="00E91DA7"/>
    <w:rsid w:val="00EA03EC"/>
    <w:rsid w:val="00EA3F3F"/>
    <w:rsid w:val="00EA6FA2"/>
    <w:rsid w:val="00EA78D9"/>
    <w:rsid w:val="00EB12A0"/>
    <w:rsid w:val="00EC2D7D"/>
    <w:rsid w:val="00EC424E"/>
    <w:rsid w:val="00EC4D0A"/>
    <w:rsid w:val="00ED4009"/>
    <w:rsid w:val="00ED4E9C"/>
    <w:rsid w:val="00ED6E0A"/>
    <w:rsid w:val="00EF24CC"/>
    <w:rsid w:val="00EF4922"/>
    <w:rsid w:val="00F01607"/>
    <w:rsid w:val="00F030F9"/>
    <w:rsid w:val="00F03F0A"/>
    <w:rsid w:val="00F062A1"/>
    <w:rsid w:val="00F10778"/>
    <w:rsid w:val="00F155AF"/>
    <w:rsid w:val="00F177F7"/>
    <w:rsid w:val="00F25321"/>
    <w:rsid w:val="00F356BC"/>
    <w:rsid w:val="00F50182"/>
    <w:rsid w:val="00F528D5"/>
    <w:rsid w:val="00F537B2"/>
    <w:rsid w:val="00F5397A"/>
    <w:rsid w:val="00F62216"/>
    <w:rsid w:val="00F70332"/>
    <w:rsid w:val="00F759E3"/>
    <w:rsid w:val="00F81D95"/>
    <w:rsid w:val="00F82C03"/>
    <w:rsid w:val="00F97892"/>
    <w:rsid w:val="00FB3783"/>
    <w:rsid w:val="00FB4D95"/>
    <w:rsid w:val="00FB65F5"/>
    <w:rsid w:val="00FC137B"/>
    <w:rsid w:val="00FC2137"/>
    <w:rsid w:val="00FD421A"/>
    <w:rsid w:val="00FE0AE9"/>
    <w:rsid w:val="00FE19A5"/>
    <w:rsid w:val="00FF282C"/>
    <w:rsid w:val="00FF3477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3F625-696F-453A-855C-114F0EC0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F5D"/>
    <w:rPr>
      <w:color w:val="0000FF"/>
      <w:u w:val="single"/>
    </w:rPr>
  </w:style>
  <w:style w:type="paragraph" w:styleId="DocumentMap">
    <w:name w:val="Document Map"/>
    <w:basedOn w:val="Normal"/>
    <w:semiHidden/>
    <w:rsid w:val="00D306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4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6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ie.snijdewind@svu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SADDLEBACK VALLEY UNIFIED SCHOOL DISTRICT</vt:lpstr>
    </vt:vector>
  </TitlesOfParts>
  <Company/>
  <LinksUpToDate>false</LinksUpToDate>
  <CharactersWithSpaces>2242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mailto:Julie.mansfield@svusd.org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SADDLEBACK VALLEY UNIFIED SCHOOL DISTRICT</dc:title>
  <dc:subject/>
  <dc:creator>facilsub</dc:creator>
  <cp:keywords/>
  <dc:description/>
  <cp:lastModifiedBy>Follmer, Keri - Maintenance, Operations &amp; Construction</cp:lastModifiedBy>
  <cp:revision>4</cp:revision>
  <cp:lastPrinted>2017-04-07T16:29:00Z</cp:lastPrinted>
  <dcterms:created xsi:type="dcterms:W3CDTF">2017-04-07T16:28:00Z</dcterms:created>
  <dcterms:modified xsi:type="dcterms:W3CDTF">2017-08-09T22:09:00Z</dcterms:modified>
</cp:coreProperties>
</file>